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C785" w14:textId="7B6CF182" w:rsidR="00EF692D" w:rsidRPr="00A85A26" w:rsidRDefault="00A85A26" w:rsidP="00A85A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85A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5BC13C" wp14:editId="5AE9B8C5">
            <wp:extent cx="4067175" cy="2476500"/>
            <wp:effectExtent l="0" t="0" r="952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A0536" w14:textId="6D269B31" w:rsidR="00A85A26" w:rsidRPr="00A85A26" w:rsidRDefault="00A85A26" w:rsidP="00A85A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1C97F0" w14:textId="46DD9C95" w:rsidR="00A85A26" w:rsidRPr="00475704" w:rsidRDefault="00A85A26" w:rsidP="00A85A2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04">
        <w:rPr>
          <w:rFonts w:ascii="Times New Roman" w:hAnsi="Times New Roman" w:cs="Times New Roman"/>
          <w:b/>
          <w:bCs/>
          <w:sz w:val="24"/>
          <w:szCs w:val="24"/>
        </w:rPr>
        <w:t>Newton Land Bank</w:t>
      </w:r>
    </w:p>
    <w:p w14:paraId="3ECCD8D8" w14:textId="51BEA9A2" w:rsidR="00A85A26" w:rsidRPr="00475704" w:rsidRDefault="00A85A26" w:rsidP="00A85A2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04">
        <w:rPr>
          <w:rFonts w:ascii="Times New Roman" w:hAnsi="Times New Roman" w:cs="Times New Roman"/>
          <w:b/>
          <w:bCs/>
          <w:sz w:val="24"/>
          <w:szCs w:val="24"/>
        </w:rPr>
        <w:t>Property Purchase Application</w:t>
      </w:r>
    </w:p>
    <w:p w14:paraId="1A7E956E" w14:textId="05374DD1" w:rsidR="00A85A26" w:rsidRPr="00A85A26" w:rsidRDefault="00A85A26" w:rsidP="00A85A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C886F8" w14:textId="77777777" w:rsidR="00A85A26" w:rsidRPr="00A85A26" w:rsidRDefault="00A85A26" w:rsidP="00A85A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8DFCAB" w14:textId="6553BF5C" w:rsidR="000E64F6" w:rsidRDefault="00A85A26" w:rsidP="00A85A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5A26">
        <w:rPr>
          <w:rFonts w:ascii="Times New Roman" w:hAnsi="Times New Roman" w:cs="Times New Roman"/>
          <w:sz w:val="24"/>
          <w:szCs w:val="24"/>
        </w:rPr>
        <w:t xml:space="preserve">Any person or entity who desires to purchase </w:t>
      </w:r>
      <w:r>
        <w:rPr>
          <w:rFonts w:ascii="Times New Roman" w:hAnsi="Times New Roman" w:cs="Times New Roman"/>
          <w:sz w:val="24"/>
          <w:szCs w:val="24"/>
        </w:rPr>
        <w:t>Newton</w:t>
      </w:r>
      <w:r w:rsidRPr="00A85A26">
        <w:rPr>
          <w:rFonts w:ascii="Times New Roman" w:hAnsi="Times New Roman" w:cs="Times New Roman"/>
          <w:sz w:val="24"/>
          <w:szCs w:val="24"/>
        </w:rPr>
        <w:t xml:space="preserve"> Land Bank property or properties should complete this purchase application and submit it to the </w:t>
      </w:r>
      <w:r>
        <w:rPr>
          <w:rFonts w:ascii="Times New Roman" w:hAnsi="Times New Roman" w:cs="Times New Roman"/>
          <w:sz w:val="24"/>
          <w:szCs w:val="24"/>
        </w:rPr>
        <w:t>Office of Community Development</w:t>
      </w:r>
      <w:r w:rsidRPr="00A85A26">
        <w:rPr>
          <w:rFonts w:ascii="Times New Roman" w:hAnsi="Times New Roman" w:cs="Times New Roman"/>
          <w:sz w:val="24"/>
          <w:szCs w:val="24"/>
        </w:rPr>
        <w:t xml:space="preserve"> by email at </w:t>
      </w:r>
      <w:hyperlink r:id="rId8" w:history="1">
        <w:r w:rsidR="005F315C" w:rsidRPr="001E4B1F">
          <w:rPr>
            <w:rStyle w:val="Hyperlink"/>
            <w:rFonts w:ascii="Times New Roman" w:hAnsi="Times New Roman" w:cs="Times New Roman"/>
            <w:sz w:val="24"/>
            <w:szCs w:val="24"/>
          </w:rPr>
          <w:t>landbank@newtonkansas.com</w:t>
        </w:r>
      </w:hyperlink>
      <w:r w:rsidR="00475704">
        <w:rPr>
          <w:rFonts w:ascii="Times New Roman" w:hAnsi="Times New Roman" w:cs="Times New Roman"/>
          <w:color w:val="0562C1"/>
          <w:sz w:val="24"/>
          <w:szCs w:val="24"/>
        </w:rPr>
        <w:t>,</w:t>
      </w:r>
      <w:r w:rsidR="000E64F6">
        <w:rPr>
          <w:rFonts w:ascii="Times New Roman" w:hAnsi="Times New Roman" w:cs="Times New Roman"/>
          <w:color w:val="0562C1"/>
          <w:sz w:val="24"/>
          <w:szCs w:val="24"/>
        </w:rPr>
        <w:t xml:space="preserve"> </w:t>
      </w:r>
      <w:r w:rsidRPr="00A85A26">
        <w:rPr>
          <w:rFonts w:ascii="Times New Roman" w:hAnsi="Times New Roman" w:cs="Times New Roman"/>
          <w:sz w:val="24"/>
          <w:szCs w:val="24"/>
        </w:rPr>
        <w:t>or by mail or in person at 2</w:t>
      </w:r>
      <w:r w:rsidR="000E64F6">
        <w:rPr>
          <w:rFonts w:ascii="Times New Roman" w:hAnsi="Times New Roman" w:cs="Times New Roman"/>
          <w:sz w:val="24"/>
          <w:szCs w:val="24"/>
        </w:rPr>
        <w:t>01</w:t>
      </w:r>
      <w:r w:rsidRPr="00A85A26">
        <w:rPr>
          <w:rFonts w:ascii="Times New Roman" w:hAnsi="Times New Roman" w:cs="Times New Roman"/>
          <w:sz w:val="24"/>
          <w:szCs w:val="24"/>
        </w:rPr>
        <w:t xml:space="preserve"> </w:t>
      </w:r>
      <w:r w:rsidR="000E64F6">
        <w:rPr>
          <w:rFonts w:ascii="Times New Roman" w:hAnsi="Times New Roman" w:cs="Times New Roman"/>
          <w:sz w:val="24"/>
          <w:szCs w:val="24"/>
        </w:rPr>
        <w:t>E</w:t>
      </w:r>
      <w:r w:rsidRPr="00A85A26">
        <w:rPr>
          <w:rFonts w:ascii="Times New Roman" w:hAnsi="Times New Roman" w:cs="Times New Roman"/>
          <w:sz w:val="24"/>
          <w:szCs w:val="24"/>
        </w:rPr>
        <w:t xml:space="preserve"> </w:t>
      </w:r>
      <w:r w:rsidR="000E64F6">
        <w:rPr>
          <w:rFonts w:ascii="Times New Roman" w:hAnsi="Times New Roman" w:cs="Times New Roman"/>
          <w:sz w:val="24"/>
          <w:szCs w:val="24"/>
        </w:rPr>
        <w:t>6</w:t>
      </w:r>
      <w:r w:rsidR="000E64F6" w:rsidRPr="000E64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85A26">
        <w:rPr>
          <w:rFonts w:ascii="Times New Roman" w:hAnsi="Times New Roman" w:cs="Times New Roman"/>
          <w:sz w:val="24"/>
          <w:szCs w:val="24"/>
        </w:rPr>
        <w:t xml:space="preserve">, </w:t>
      </w:r>
      <w:r w:rsidR="000E64F6">
        <w:rPr>
          <w:rFonts w:ascii="Times New Roman" w:hAnsi="Times New Roman" w:cs="Times New Roman"/>
          <w:sz w:val="24"/>
          <w:szCs w:val="24"/>
        </w:rPr>
        <w:t>Newton</w:t>
      </w:r>
      <w:r w:rsidRPr="00A85A26">
        <w:rPr>
          <w:rFonts w:ascii="Times New Roman" w:hAnsi="Times New Roman" w:cs="Times New Roman"/>
          <w:sz w:val="24"/>
          <w:szCs w:val="24"/>
        </w:rPr>
        <w:t>, KS 6</w:t>
      </w:r>
      <w:r w:rsidR="000E64F6">
        <w:rPr>
          <w:rFonts w:ascii="Times New Roman" w:hAnsi="Times New Roman" w:cs="Times New Roman"/>
          <w:sz w:val="24"/>
          <w:szCs w:val="24"/>
        </w:rPr>
        <w:t>7114</w:t>
      </w:r>
      <w:r w:rsidRPr="00A85A26">
        <w:rPr>
          <w:rFonts w:ascii="Times New Roman" w:hAnsi="Times New Roman" w:cs="Times New Roman"/>
          <w:sz w:val="24"/>
          <w:szCs w:val="24"/>
        </w:rPr>
        <w:t>.</w:t>
      </w:r>
    </w:p>
    <w:p w14:paraId="55EE9DC7" w14:textId="7FFEDDC0" w:rsidR="00A85A26" w:rsidRPr="00A85A26" w:rsidRDefault="00A85A26" w:rsidP="00A85A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5A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10EE3" w14:textId="3AE9089D" w:rsidR="00A85A26" w:rsidRDefault="00A85A26" w:rsidP="00A85A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5A26">
        <w:rPr>
          <w:rFonts w:ascii="Times New Roman" w:hAnsi="Times New Roman" w:cs="Times New Roman"/>
          <w:sz w:val="24"/>
          <w:szCs w:val="24"/>
        </w:rPr>
        <w:t xml:space="preserve">All properties are priced at 75% of the appraisal price. </w:t>
      </w:r>
    </w:p>
    <w:p w14:paraId="0380D436" w14:textId="0059BE03" w:rsidR="000E64F6" w:rsidRDefault="000E64F6" w:rsidP="00A85A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D27A0C" w14:paraId="1AFEACDB" w14:textId="77777777" w:rsidTr="00D27A0C">
        <w:tc>
          <w:tcPr>
            <w:tcW w:w="9350" w:type="dxa"/>
            <w:gridSpan w:val="2"/>
            <w:shd w:val="clear" w:color="auto" w:fill="E7E6E6" w:themeFill="background2"/>
          </w:tcPr>
          <w:p w14:paraId="1891588C" w14:textId="1C9E44B4" w:rsidR="00D27A0C" w:rsidRDefault="00D27A0C" w:rsidP="00D27A0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0C">
              <w:rPr>
                <w:rFonts w:ascii="Times New Roman" w:hAnsi="Times New Roman" w:cs="Times New Roman"/>
                <w:sz w:val="24"/>
                <w:szCs w:val="24"/>
              </w:rPr>
              <w:t>Purchaser’s Information</w:t>
            </w:r>
          </w:p>
        </w:tc>
      </w:tr>
      <w:tr w:rsidR="00D27A0C" w14:paraId="0EEAECEC" w14:textId="77777777" w:rsidTr="00D27A0C">
        <w:tc>
          <w:tcPr>
            <w:tcW w:w="3415" w:type="dxa"/>
          </w:tcPr>
          <w:p w14:paraId="373A17AA" w14:textId="5D4956E7" w:rsidR="00D27A0C" w:rsidRDefault="00D27A0C" w:rsidP="00A85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Purchaser’s Name:</w:t>
            </w:r>
          </w:p>
        </w:tc>
        <w:tc>
          <w:tcPr>
            <w:tcW w:w="5935" w:type="dxa"/>
          </w:tcPr>
          <w:p w14:paraId="4AAAA0E2" w14:textId="77777777" w:rsidR="00D27A0C" w:rsidRDefault="00D27A0C" w:rsidP="00A85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0C" w14:paraId="7C927414" w14:textId="77777777" w:rsidTr="00D27A0C">
        <w:tc>
          <w:tcPr>
            <w:tcW w:w="3415" w:type="dxa"/>
          </w:tcPr>
          <w:p w14:paraId="658FE602" w14:textId="7A48ED25" w:rsidR="00D27A0C" w:rsidRDefault="00D27A0C" w:rsidP="00A85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Purchaser’s Address:</w:t>
            </w:r>
          </w:p>
        </w:tc>
        <w:tc>
          <w:tcPr>
            <w:tcW w:w="5935" w:type="dxa"/>
          </w:tcPr>
          <w:p w14:paraId="5C77D77B" w14:textId="77777777" w:rsidR="00D27A0C" w:rsidRDefault="00D27A0C" w:rsidP="00A85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0C" w14:paraId="4B1FF9E6" w14:textId="77777777" w:rsidTr="00D27A0C">
        <w:tc>
          <w:tcPr>
            <w:tcW w:w="3415" w:type="dxa"/>
          </w:tcPr>
          <w:p w14:paraId="197C20C6" w14:textId="114386F9" w:rsidR="00D27A0C" w:rsidRDefault="00D27A0C" w:rsidP="00A85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Purchaser’s Phone Number:</w:t>
            </w:r>
          </w:p>
        </w:tc>
        <w:tc>
          <w:tcPr>
            <w:tcW w:w="5935" w:type="dxa"/>
          </w:tcPr>
          <w:p w14:paraId="4A0208FF" w14:textId="77777777" w:rsidR="00D27A0C" w:rsidRDefault="00D27A0C" w:rsidP="00A85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0C" w14:paraId="0B2459D7" w14:textId="77777777" w:rsidTr="00D27A0C">
        <w:tc>
          <w:tcPr>
            <w:tcW w:w="3415" w:type="dxa"/>
          </w:tcPr>
          <w:p w14:paraId="24C2CF89" w14:textId="3BF8FB1C" w:rsidR="00D27A0C" w:rsidRDefault="00D27A0C" w:rsidP="00A85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Purchaser’s Email Address:</w:t>
            </w:r>
          </w:p>
        </w:tc>
        <w:tc>
          <w:tcPr>
            <w:tcW w:w="5935" w:type="dxa"/>
          </w:tcPr>
          <w:p w14:paraId="60A09295" w14:textId="77777777" w:rsidR="00D27A0C" w:rsidRDefault="00D27A0C" w:rsidP="00A85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0C" w14:paraId="6DC1AF18" w14:textId="77777777" w:rsidTr="00D27A0C">
        <w:tc>
          <w:tcPr>
            <w:tcW w:w="9350" w:type="dxa"/>
            <w:gridSpan w:val="2"/>
            <w:shd w:val="clear" w:color="auto" w:fill="E7E6E6" w:themeFill="background2"/>
          </w:tcPr>
          <w:p w14:paraId="20F18D2D" w14:textId="2B3A67D1" w:rsidR="00D27A0C" w:rsidRPr="00D27A0C" w:rsidRDefault="00D27A0C" w:rsidP="00D27A0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0C">
              <w:rPr>
                <w:rFonts w:ascii="Times New Roman" w:hAnsi="Times New Roman" w:cs="Times New Roman"/>
                <w:sz w:val="24"/>
                <w:szCs w:val="24"/>
              </w:rPr>
              <w:t>Property Information</w:t>
            </w:r>
          </w:p>
        </w:tc>
      </w:tr>
      <w:tr w:rsidR="00D27A0C" w14:paraId="34542527" w14:textId="77777777" w:rsidTr="00D27A0C">
        <w:tc>
          <w:tcPr>
            <w:tcW w:w="3415" w:type="dxa"/>
          </w:tcPr>
          <w:p w14:paraId="3A670AF4" w14:textId="0C18A101" w:rsidR="00D27A0C" w:rsidRDefault="00D27A0C" w:rsidP="00A85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Property Address:</w:t>
            </w:r>
          </w:p>
        </w:tc>
        <w:tc>
          <w:tcPr>
            <w:tcW w:w="5935" w:type="dxa"/>
          </w:tcPr>
          <w:p w14:paraId="1E1C0763" w14:textId="77777777" w:rsidR="00D27A0C" w:rsidRDefault="00D27A0C" w:rsidP="00A85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0C" w14:paraId="1066C707" w14:textId="77777777" w:rsidTr="00D27A0C">
        <w:tc>
          <w:tcPr>
            <w:tcW w:w="3415" w:type="dxa"/>
          </w:tcPr>
          <w:p w14:paraId="1B2207E3" w14:textId="0DD053F9" w:rsidR="00D27A0C" w:rsidRDefault="00D27A0C" w:rsidP="00A85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Estimated Cost of Improvement:</w:t>
            </w:r>
          </w:p>
        </w:tc>
        <w:tc>
          <w:tcPr>
            <w:tcW w:w="5935" w:type="dxa"/>
          </w:tcPr>
          <w:p w14:paraId="03954438" w14:textId="77777777" w:rsidR="00D27A0C" w:rsidRDefault="00D27A0C" w:rsidP="00A85A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DB3AE1" w14:textId="028CB099" w:rsidR="000E64F6" w:rsidRDefault="000E64F6" w:rsidP="00A85A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D9A4F7" w14:textId="7FFFD1C8" w:rsidR="00D27A0C" w:rsidRPr="00475704" w:rsidRDefault="00475704" w:rsidP="0047570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27A0C">
        <w:rPr>
          <w:rFonts w:ascii="Times New Roman" w:hAnsi="Times New Roman" w:cs="Times New Roman"/>
          <w:sz w:val="24"/>
          <w:szCs w:val="24"/>
        </w:rPr>
        <w:t>lans for property improvements (please be as specific as possible):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D27A0C" w:rsidRPr="004757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35A9" w14:textId="77777777" w:rsidR="002532B5" w:rsidRDefault="002532B5" w:rsidP="002532B5">
      <w:pPr>
        <w:spacing w:after="0" w:line="240" w:lineRule="auto"/>
      </w:pPr>
      <w:r>
        <w:separator/>
      </w:r>
    </w:p>
  </w:endnote>
  <w:endnote w:type="continuationSeparator" w:id="0">
    <w:p w14:paraId="2BB09D77" w14:textId="77777777" w:rsidR="002532B5" w:rsidRDefault="002532B5" w:rsidP="0025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D07F" w14:textId="77777777" w:rsidR="002532B5" w:rsidRDefault="00253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03A4" w14:textId="77777777" w:rsidR="002532B5" w:rsidRDefault="002532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8C6D" w14:textId="77777777" w:rsidR="002532B5" w:rsidRDefault="00253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5307" w14:textId="77777777" w:rsidR="002532B5" w:rsidRDefault="002532B5" w:rsidP="002532B5">
      <w:pPr>
        <w:spacing w:after="0" w:line="240" w:lineRule="auto"/>
      </w:pPr>
      <w:r>
        <w:separator/>
      </w:r>
    </w:p>
  </w:footnote>
  <w:footnote w:type="continuationSeparator" w:id="0">
    <w:p w14:paraId="3D928CBF" w14:textId="77777777" w:rsidR="002532B5" w:rsidRDefault="002532B5" w:rsidP="00253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FBC4" w14:textId="77777777" w:rsidR="002532B5" w:rsidRDefault="00253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727A" w14:textId="5CCF249A" w:rsidR="002532B5" w:rsidRDefault="002532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018B" w14:textId="77777777" w:rsidR="002532B5" w:rsidRDefault="002532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A26"/>
    <w:rsid w:val="000E64F6"/>
    <w:rsid w:val="002532B5"/>
    <w:rsid w:val="00475704"/>
    <w:rsid w:val="004A1E3C"/>
    <w:rsid w:val="005A6BD4"/>
    <w:rsid w:val="005F315C"/>
    <w:rsid w:val="00A00398"/>
    <w:rsid w:val="00A85A26"/>
    <w:rsid w:val="00D27A0C"/>
    <w:rsid w:val="00E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BD3693"/>
  <w15:chartTrackingRefBased/>
  <w15:docId w15:val="{06CDCDAF-1F63-42F5-BE29-338E79B1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5A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A85A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64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64F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7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2B5"/>
  </w:style>
  <w:style w:type="paragraph" w:styleId="Footer">
    <w:name w:val="footer"/>
    <w:basedOn w:val="Normal"/>
    <w:link w:val="FooterChar"/>
    <w:uiPriority w:val="99"/>
    <w:unhideWhenUsed/>
    <w:rsid w:val="00253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bank@newtonkansa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0DEB9-514E-4526-9227-611D5166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Kawanguzi</dc:creator>
  <cp:keywords/>
  <dc:description/>
  <cp:lastModifiedBy>Leah Kawanguzi</cp:lastModifiedBy>
  <cp:revision>6</cp:revision>
  <dcterms:created xsi:type="dcterms:W3CDTF">2022-08-09T14:41:00Z</dcterms:created>
  <dcterms:modified xsi:type="dcterms:W3CDTF">2023-03-23T19:52:00Z</dcterms:modified>
</cp:coreProperties>
</file>